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4C9" w:rsidRDefault="00E504C9" w:rsidP="00E504C9">
      <w:pPr>
        <w:jc w:val="center"/>
      </w:pPr>
      <w:r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5" o:title=""/>
          </v:shape>
          <o:OLEObject Type="Embed" ProgID="MSPhotoEd.3" ShapeID="_x0000_i1025" DrawAspect="Content" ObjectID="_1385888988" r:id="rId6"/>
        </w:object>
      </w:r>
    </w:p>
    <w:p w:rsidR="00E504C9" w:rsidRPr="00D52CD0" w:rsidRDefault="00E504C9" w:rsidP="00E504C9">
      <w:pPr>
        <w:pStyle w:val="a3"/>
      </w:pPr>
    </w:p>
    <w:p w:rsidR="00E504C9" w:rsidRDefault="00E504C9" w:rsidP="00E504C9">
      <w:pPr>
        <w:pStyle w:val="a3"/>
        <w:rPr>
          <w:sz w:val="32"/>
        </w:rPr>
      </w:pPr>
      <w:r>
        <w:rPr>
          <w:sz w:val="32"/>
        </w:rPr>
        <w:t>Российская Федерация</w:t>
      </w:r>
    </w:p>
    <w:p w:rsidR="00E504C9" w:rsidRDefault="00E504C9" w:rsidP="00E504C9">
      <w:pPr>
        <w:pStyle w:val="a3"/>
        <w:rPr>
          <w:sz w:val="32"/>
        </w:rPr>
      </w:pPr>
      <w:r>
        <w:rPr>
          <w:sz w:val="32"/>
        </w:rPr>
        <w:t xml:space="preserve">Свердловская область </w:t>
      </w:r>
    </w:p>
    <w:p w:rsidR="00E504C9" w:rsidRPr="007200BE" w:rsidRDefault="00E504C9" w:rsidP="00E504C9">
      <w:pPr>
        <w:jc w:val="center"/>
        <w:rPr>
          <w:b/>
          <w:bCs/>
          <w:i/>
          <w:iCs/>
          <w:sz w:val="36"/>
          <w:szCs w:val="36"/>
        </w:rPr>
      </w:pPr>
      <w:r w:rsidRPr="007200BE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:rsidR="00E504C9" w:rsidRPr="007200BE" w:rsidRDefault="00E504C9" w:rsidP="00E504C9">
      <w:pPr>
        <w:jc w:val="center"/>
        <w:rPr>
          <w:b/>
          <w:bCs/>
          <w:i/>
          <w:iCs/>
          <w:sz w:val="36"/>
          <w:szCs w:val="36"/>
        </w:rPr>
      </w:pPr>
      <w:r w:rsidRPr="007200BE">
        <w:rPr>
          <w:b/>
          <w:bCs/>
          <w:i/>
          <w:iCs/>
          <w:sz w:val="36"/>
          <w:szCs w:val="36"/>
        </w:rPr>
        <w:t>первого созыва</w:t>
      </w:r>
    </w:p>
    <w:p w:rsidR="00E504C9" w:rsidRPr="00AC02DA" w:rsidRDefault="00E504C9" w:rsidP="00E504C9">
      <w:pPr>
        <w:jc w:val="center"/>
        <w:rPr>
          <w:b/>
          <w:bCs/>
          <w:i/>
          <w:iCs/>
        </w:rPr>
      </w:pPr>
    </w:p>
    <w:p w:rsidR="00E504C9" w:rsidRPr="00547F5D" w:rsidRDefault="00E504C9" w:rsidP="00E504C9">
      <w:pPr>
        <w:pStyle w:val="1"/>
        <w:rPr>
          <w:sz w:val="36"/>
          <w:szCs w:val="36"/>
        </w:rPr>
      </w:pPr>
      <w:r w:rsidRPr="00547F5D">
        <w:rPr>
          <w:sz w:val="36"/>
          <w:szCs w:val="36"/>
        </w:rPr>
        <w:t>РЕШЕНИЕ</w:t>
      </w:r>
    </w:p>
    <w:p w:rsidR="00E504C9" w:rsidRDefault="00E504C9" w:rsidP="00E504C9">
      <w:pPr>
        <w:jc w:val="center"/>
        <w:rPr>
          <w:b/>
          <w:bCs/>
          <w:sz w:val="32"/>
        </w:rPr>
      </w:pPr>
    </w:p>
    <w:p w:rsidR="00E504C9" w:rsidRPr="007F1E7B" w:rsidRDefault="00E504C9" w:rsidP="00E504C9">
      <w:pPr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о</w:t>
      </w:r>
      <w:r w:rsidRPr="007F1E7B">
        <w:rPr>
          <w:b/>
          <w:sz w:val="28"/>
          <w:szCs w:val="28"/>
        </w:rPr>
        <w:t xml:space="preserve">т </w:t>
      </w:r>
      <w:r>
        <w:rPr>
          <w:b/>
          <w:sz w:val="28"/>
          <w:szCs w:val="28"/>
        </w:rPr>
        <w:t>18 августа</w:t>
      </w:r>
      <w:r w:rsidRPr="007F1E7B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 xml:space="preserve">11 </w:t>
      </w:r>
      <w:r w:rsidRPr="007F1E7B">
        <w:rPr>
          <w:b/>
          <w:sz w:val="28"/>
          <w:szCs w:val="28"/>
        </w:rPr>
        <w:t xml:space="preserve">г. № </w:t>
      </w:r>
      <w:r>
        <w:rPr>
          <w:b/>
          <w:sz w:val="28"/>
          <w:szCs w:val="28"/>
        </w:rPr>
        <w:t>581</w:t>
      </w:r>
      <w:bookmarkEnd w:id="0"/>
    </w:p>
    <w:p w:rsidR="00E504C9" w:rsidRDefault="00E504C9" w:rsidP="00E504C9">
      <w:pPr>
        <w:jc w:val="both"/>
        <w:rPr>
          <w:sz w:val="28"/>
          <w:szCs w:val="28"/>
        </w:rPr>
      </w:pPr>
    </w:p>
    <w:p w:rsidR="00E504C9" w:rsidRDefault="00E504C9" w:rsidP="00E504C9">
      <w:pPr>
        <w:jc w:val="both"/>
        <w:rPr>
          <w:sz w:val="28"/>
          <w:szCs w:val="28"/>
        </w:rPr>
      </w:pPr>
    </w:p>
    <w:p w:rsidR="00E504C9" w:rsidRDefault="00E504C9" w:rsidP="00E504C9">
      <w:pPr>
        <w:pStyle w:val="a6"/>
        <w:ind w:firstLine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О внесении изменений в решение</w:t>
      </w:r>
    </w:p>
    <w:p w:rsidR="00E504C9" w:rsidRDefault="00E504C9" w:rsidP="00E504C9">
      <w:pPr>
        <w:pStyle w:val="a6"/>
        <w:ind w:firstLine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Думы Кушвинского городского округа</w:t>
      </w:r>
    </w:p>
    <w:p w:rsidR="00E504C9" w:rsidRDefault="00E504C9" w:rsidP="00E504C9">
      <w:pPr>
        <w:pStyle w:val="a6"/>
        <w:ind w:firstLine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«О бюджете Кушвинского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городского</w:t>
      </w:r>
      <w:proofErr w:type="gramEnd"/>
    </w:p>
    <w:p w:rsidR="00E504C9" w:rsidRDefault="00E504C9" w:rsidP="00E504C9">
      <w:pPr>
        <w:pStyle w:val="a6"/>
        <w:ind w:firstLine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округа на 2011 год»</w:t>
      </w:r>
    </w:p>
    <w:p w:rsidR="00E504C9" w:rsidRDefault="00E504C9" w:rsidP="00E504C9">
      <w:pPr>
        <w:jc w:val="both"/>
        <w:rPr>
          <w:sz w:val="28"/>
          <w:szCs w:val="28"/>
        </w:rPr>
      </w:pPr>
    </w:p>
    <w:p w:rsidR="00E504C9" w:rsidRDefault="00E504C9" w:rsidP="00E504C9">
      <w:pPr>
        <w:jc w:val="both"/>
        <w:rPr>
          <w:sz w:val="28"/>
          <w:szCs w:val="28"/>
        </w:rPr>
      </w:pPr>
    </w:p>
    <w:p w:rsidR="00E504C9" w:rsidRDefault="00E504C9" w:rsidP="00E504C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соответствии с Бюджетным кодексом Российской Федерации, Положением «О бюджетном процессе в Кушвинском городском округе», утвержденным решением </w:t>
      </w:r>
      <w:proofErr w:type="spellStart"/>
      <w:r>
        <w:rPr>
          <w:sz w:val="28"/>
          <w:szCs w:val="28"/>
        </w:rPr>
        <w:t>Кушвинской</w:t>
      </w:r>
      <w:proofErr w:type="spellEnd"/>
      <w:r>
        <w:rPr>
          <w:sz w:val="28"/>
          <w:szCs w:val="28"/>
        </w:rPr>
        <w:t xml:space="preserve"> городской Думы от 27 октября 2005 года № 366 (в редакции решения Думы Кушвинского городского округа от 24 апреля 2008 года № 52, с изменениями и дополнениями, внесенными решением Думы Кушвинского городского округа от 25 февраля 2010 года № 388, от 07 декабря 2010 года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477, от 22 февраля 2011 года № 510, от 19 мая 2011 года № 547, от 16 июня 2011 года № 569), рассмотрев представленные главой администрации Кушвинского городского округа материалы по внесению изменений в бюджет Кушвинского городского округа, Дума Кушвинского городского округа</w:t>
      </w:r>
      <w:proofErr w:type="gramEnd"/>
    </w:p>
    <w:p w:rsidR="00E504C9" w:rsidRDefault="00E504C9" w:rsidP="00E504C9">
      <w:pPr>
        <w:jc w:val="both"/>
        <w:rPr>
          <w:sz w:val="28"/>
          <w:szCs w:val="28"/>
        </w:rPr>
      </w:pPr>
    </w:p>
    <w:p w:rsidR="00E504C9" w:rsidRDefault="00E504C9" w:rsidP="00E504C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РЕШИЛА:</w:t>
      </w:r>
    </w:p>
    <w:p w:rsidR="00E504C9" w:rsidRDefault="00E504C9" w:rsidP="00E504C9">
      <w:pPr>
        <w:jc w:val="both"/>
        <w:rPr>
          <w:sz w:val="28"/>
          <w:szCs w:val="28"/>
        </w:rPr>
      </w:pPr>
    </w:p>
    <w:p w:rsidR="00E504C9" w:rsidRDefault="00E504C9" w:rsidP="00E504C9">
      <w:pPr>
        <w:pStyle w:val="a6"/>
        <w:ind w:firstLine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  <w:t xml:space="preserve">1.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Внести изменения в решение Думы Кушвинского городского округа от 21 декабря 2010 года № 487 «О бюджете Кушвинского городского округа на 2011 год» (с изменениями от 27 января 2011 года № 499, от 22 февраля 2011 года № 502, от 24 марта 2011 года № 520, от 21 апреля 2011 года № 528, от 19 мая 2011 года № 550, от 16 июня 2011 года № 564</w:t>
      </w:r>
      <w:proofErr w:type="gramEnd"/>
      <w:r>
        <w:rPr>
          <w:rFonts w:ascii="Times New Roman" w:hAnsi="Times New Roman"/>
          <w:b w:val="0"/>
          <w:sz w:val="28"/>
          <w:szCs w:val="28"/>
        </w:rPr>
        <w:t>, от 13 июля 2011 года № 572) следующего содержания:</w:t>
      </w:r>
    </w:p>
    <w:p w:rsidR="00E504C9" w:rsidRDefault="00E504C9" w:rsidP="00E504C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1.1. Приложение № 1 «Свод доходов бюджета Кушвинского городского округа на 2011 год» изложить в новой редакции (приложение № 1).</w:t>
      </w:r>
    </w:p>
    <w:p w:rsidR="00E504C9" w:rsidRDefault="00E504C9" w:rsidP="00E504C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1.2. Приложение № 2 «</w:t>
      </w:r>
      <w:r w:rsidRPr="00DE4B66">
        <w:rPr>
          <w:bCs/>
          <w:sz w:val="28"/>
          <w:szCs w:val="28"/>
        </w:rPr>
        <w:t xml:space="preserve">Перечень и коды главных администраторов доходов бюджета Кушвинского городского округа, а также закрепляемые за ними виды </w:t>
      </w:r>
      <w:r w:rsidRPr="00DE4B66">
        <w:rPr>
          <w:bCs/>
          <w:sz w:val="28"/>
          <w:szCs w:val="28"/>
        </w:rPr>
        <w:lastRenderedPageBreak/>
        <w:t>(подвиды) доходов бюджета Кушвинского городского округа</w:t>
      </w:r>
      <w:r>
        <w:rPr>
          <w:bCs/>
          <w:sz w:val="28"/>
          <w:szCs w:val="28"/>
        </w:rPr>
        <w:t>» изложить в новой редакции (приложение № 2).</w:t>
      </w:r>
    </w:p>
    <w:p w:rsidR="00E504C9" w:rsidRPr="00E573D7" w:rsidRDefault="00E504C9" w:rsidP="00E504C9">
      <w:pPr>
        <w:jc w:val="both"/>
        <w:rPr>
          <w:sz w:val="28"/>
          <w:szCs w:val="28"/>
        </w:rPr>
      </w:pPr>
      <w:r>
        <w:tab/>
      </w:r>
      <w:r w:rsidRPr="00E573D7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E573D7">
        <w:rPr>
          <w:sz w:val="28"/>
          <w:szCs w:val="28"/>
        </w:rPr>
        <w:t xml:space="preserve">. Приложение № 3 «Свод расходов бюджета Кушвинского городского округа на 2011 год» изложить в новой редакции (приложение № </w:t>
      </w:r>
      <w:r>
        <w:rPr>
          <w:sz w:val="28"/>
          <w:szCs w:val="28"/>
        </w:rPr>
        <w:t>3</w:t>
      </w:r>
      <w:r w:rsidRPr="00E573D7">
        <w:rPr>
          <w:sz w:val="28"/>
          <w:szCs w:val="28"/>
        </w:rPr>
        <w:t>).</w:t>
      </w:r>
    </w:p>
    <w:p w:rsidR="00E504C9" w:rsidRDefault="00E504C9" w:rsidP="00E504C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1.4. Приложение № 4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Кушвинского городского округа на 2011 год» изложить в новой редакции (приложение № 4).</w:t>
      </w:r>
    </w:p>
    <w:p w:rsidR="00E504C9" w:rsidRDefault="00E504C9" w:rsidP="00E504C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1.5. Приложение № 5 «Распределение бюджетных ассигнований на реализацию муниципальных целевых программ на 2011 год» изложить в новой редакции (приложение № 5).</w:t>
      </w:r>
    </w:p>
    <w:p w:rsidR="00E504C9" w:rsidRDefault="00E504C9" w:rsidP="00E504C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1.6. Приложение № 8 «Свод источников финансирования дефицита бюджета Кушвинского городского округа на 2011 год» изложить в новой редакции (приложение № 6).</w:t>
      </w:r>
    </w:p>
    <w:p w:rsidR="00E504C9" w:rsidRDefault="00E504C9" w:rsidP="00E504C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Статью 18 «Программа муниципальных внутренних заимствований Кушвинского городского округа на 2011 год» считать утратившей силу.</w:t>
      </w:r>
    </w:p>
    <w:p w:rsidR="00E504C9" w:rsidRDefault="00E504C9" w:rsidP="00E504C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В статье 24 «Общий объем расходов на исполнение судебных актов число «19.964.000» заменить числом «71.176.370,63».</w:t>
      </w:r>
    </w:p>
    <w:p w:rsidR="00E504C9" w:rsidRDefault="00E504C9" w:rsidP="00E504C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 Дополнить статьей 30 следующего содержания:</w:t>
      </w:r>
    </w:p>
    <w:p w:rsidR="00E504C9" w:rsidRDefault="00E504C9" w:rsidP="00E504C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«Статья 30. Добровольные взносы и пожертвования</w:t>
      </w:r>
    </w:p>
    <w:p w:rsidR="00E504C9" w:rsidRPr="00B3498E" w:rsidRDefault="00E504C9" w:rsidP="00E504C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Добровольные взносы и пожертвования от физических и юридических лиц, поступающие в доход бюджета Кушвинского городского округа расходуются на цели, указанные в соглашении, договоре, на основании которого добровольные взносы и пожертвования зачисляются в доход бюджета Кушвинского городского округа</w:t>
      </w:r>
      <w:proofErr w:type="gramStart"/>
      <w:r>
        <w:rPr>
          <w:sz w:val="28"/>
          <w:szCs w:val="28"/>
        </w:rPr>
        <w:t>.».</w:t>
      </w:r>
      <w:proofErr w:type="gramEnd"/>
    </w:p>
    <w:p w:rsidR="00E504C9" w:rsidRDefault="00E504C9" w:rsidP="00E504C9">
      <w:pPr>
        <w:jc w:val="both"/>
        <w:rPr>
          <w:sz w:val="28"/>
          <w:szCs w:val="28"/>
        </w:rPr>
      </w:pPr>
      <w:r w:rsidRPr="00B3498E">
        <w:rPr>
          <w:sz w:val="28"/>
          <w:szCs w:val="28"/>
        </w:rPr>
        <w:tab/>
      </w:r>
      <w:r>
        <w:rPr>
          <w:sz w:val="28"/>
          <w:szCs w:val="28"/>
        </w:rPr>
        <w:t>5. Настоящее решение вступает в силу с момента официального опубликования.</w:t>
      </w:r>
    </w:p>
    <w:p w:rsidR="00E504C9" w:rsidRDefault="00E504C9" w:rsidP="00E504C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6. Опубликовать настоящее решение в газете «Кушвинский рабочий».</w:t>
      </w:r>
    </w:p>
    <w:p w:rsidR="00E504C9" w:rsidRDefault="00E504C9" w:rsidP="00E504C9">
      <w:pPr>
        <w:ind w:firstLine="709"/>
        <w:jc w:val="both"/>
        <w:rPr>
          <w:sz w:val="28"/>
          <w:szCs w:val="28"/>
        </w:rPr>
      </w:pPr>
    </w:p>
    <w:p w:rsidR="00E504C9" w:rsidRDefault="00E504C9" w:rsidP="00E504C9">
      <w:pPr>
        <w:ind w:firstLine="709"/>
        <w:jc w:val="both"/>
        <w:rPr>
          <w:sz w:val="28"/>
          <w:szCs w:val="28"/>
        </w:rPr>
      </w:pPr>
    </w:p>
    <w:p w:rsidR="00E504C9" w:rsidRDefault="00E504C9" w:rsidP="00E504C9">
      <w:pPr>
        <w:ind w:firstLine="709"/>
        <w:jc w:val="both"/>
        <w:rPr>
          <w:sz w:val="28"/>
          <w:szCs w:val="28"/>
        </w:rPr>
      </w:pPr>
    </w:p>
    <w:p w:rsidR="00E504C9" w:rsidRDefault="00E504C9" w:rsidP="00E504C9">
      <w:pPr>
        <w:ind w:firstLine="709"/>
        <w:jc w:val="both"/>
        <w:rPr>
          <w:sz w:val="28"/>
          <w:szCs w:val="28"/>
        </w:rPr>
      </w:pPr>
    </w:p>
    <w:p w:rsidR="00E504C9" w:rsidRDefault="00E504C9" w:rsidP="00E504C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Ку</w:t>
      </w:r>
      <w:r>
        <w:rPr>
          <w:rFonts w:ascii="Times New Roman" w:hAnsi="Times New Roman" w:cs="Times New Roman"/>
          <w:sz w:val="28"/>
          <w:szCs w:val="28"/>
        </w:rPr>
        <w:t xml:space="preserve">швинского городского округа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Р.Х.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Гималетдинов</w:t>
      </w:r>
      <w:proofErr w:type="spellEnd"/>
    </w:p>
    <w:p w:rsidR="00E131FF" w:rsidRDefault="00E131FF"/>
    <w:sectPr w:rsidR="00E131FF" w:rsidSect="00E504C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4C9"/>
    <w:rsid w:val="00E131FF"/>
    <w:rsid w:val="00E50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4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E504C9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E504C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E504C9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E504C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E504C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6"/>
    <w:locked/>
    <w:rsid w:val="00E504C9"/>
    <w:rPr>
      <w:rFonts w:ascii="Courier New" w:hAnsi="Courier New" w:cs="Courier New"/>
      <w:b/>
      <w:sz w:val="24"/>
    </w:rPr>
  </w:style>
  <w:style w:type="paragraph" w:styleId="a6">
    <w:name w:val="Body Text Indent"/>
    <w:basedOn w:val="a"/>
    <w:link w:val="a5"/>
    <w:rsid w:val="00E504C9"/>
    <w:pPr>
      <w:widowControl w:val="0"/>
      <w:ind w:firstLine="709"/>
      <w:jc w:val="both"/>
    </w:pPr>
    <w:rPr>
      <w:rFonts w:ascii="Courier New" w:eastAsiaTheme="minorHAnsi" w:hAnsi="Courier New" w:cs="Courier New"/>
      <w:b/>
      <w:szCs w:val="22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E504C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4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E504C9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E504C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E504C9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E504C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E504C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6"/>
    <w:locked/>
    <w:rsid w:val="00E504C9"/>
    <w:rPr>
      <w:rFonts w:ascii="Courier New" w:hAnsi="Courier New" w:cs="Courier New"/>
      <w:b/>
      <w:sz w:val="24"/>
    </w:rPr>
  </w:style>
  <w:style w:type="paragraph" w:styleId="a6">
    <w:name w:val="Body Text Indent"/>
    <w:basedOn w:val="a"/>
    <w:link w:val="a5"/>
    <w:rsid w:val="00E504C9"/>
    <w:pPr>
      <w:widowControl w:val="0"/>
      <w:ind w:firstLine="709"/>
      <w:jc w:val="both"/>
    </w:pPr>
    <w:rPr>
      <w:rFonts w:ascii="Courier New" w:eastAsiaTheme="minorHAnsi" w:hAnsi="Courier New" w:cs="Courier New"/>
      <w:b/>
      <w:szCs w:val="22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E504C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FEFE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КГО</Company>
  <LinksUpToDate>false</LinksUpToDate>
  <CharactersWithSpaces>3339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</dc:creator>
  <cp:lastModifiedBy>Миронов</cp:lastModifiedBy>
  <cp:revision>1</cp:revision>
  <dcterms:created xsi:type="dcterms:W3CDTF">2011-12-20T06:21:00Z</dcterms:created>
  <dcterms:modified xsi:type="dcterms:W3CDTF">2011-12-20T06:23:00Z</dcterms:modified>
</cp:coreProperties>
</file>